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930778" w:rsidRPr="0036699E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:rsidR="00F15A64" w:rsidRPr="00F15A64" w:rsidRDefault="00F15A64" w:rsidP="00A12F00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:rsidR="001A4AF1" w:rsidRPr="00CD302A" w:rsidRDefault="000E1FFF" w:rsidP="00C97E30">
      <w:pPr>
        <w:spacing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CD302A">
        <w:rPr>
          <w:rFonts w:asciiTheme="minorHAnsi" w:hAnsiTheme="minorHAnsi"/>
          <w:color w:val="404040" w:themeColor="text1" w:themeTint="BF"/>
        </w:rPr>
        <w:t>Za naše male genijalce</w:t>
      </w:r>
    </w:p>
    <w:p w:rsidR="00F15A64" w:rsidRPr="00F15A64" w:rsidRDefault="00F15A64" w:rsidP="00C97E30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2"/>
          <w:szCs w:val="12"/>
        </w:rPr>
      </w:pPr>
    </w:p>
    <w:p w:rsidR="0036699E" w:rsidRPr="00CD302A" w:rsidRDefault="00CB5B52" w:rsidP="00C97E30">
      <w:pPr>
        <w:spacing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CD302A">
        <w:rPr>
          <w:rFonts w:asciiTheme="minorHAnsi" w:hAnsiTheme="minorHAnsi"/>
          <w:color w:val="404040" w:themeColor="text1" w:themeTint="BF"/>
        </w:rPr>
        <w:t xml:space="preserve">NOVA RAČUNALA ZA OSNOVNE ŠKOLE </w:t>
      </w:r>
      <w:r w:rsidR="00F91A8A">
        <w:rPr>
          <w:rFonts w:asciiTheme="minorHAnsi" w:hAnsiTheme="minorHAnsi"/>
          <w:color w:val="404040" w:themeColor="text1" w:themeTint="BF"/>
        </w:rPr>
        <w:t>SPLITSKO-DALMATINSKE</w:t>
      </w:r>
      <w:r w:rsidR="004B1AD0" w:rsidRPr="00CD302A">
        <w:rPr>
          <w:rFonts w:asciiTheme="minorHAnsi" w:hAnsiTheme="minorHAnsi"/>
          <w:color w:val="404040" w:themeColor="text1" w:themeTint="BF"/>
        </w:rPr>
        <w:t xml:space="preserve"> ŽUPANIJE</w:t>
      </w:r>
    </w:p>
    <w:p w:rsidR="0036699E" w:rsidRPr="00F15A64" w:rsidRDefault="0036699E" w:rsidP="00C97E30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2"/>
          <w:szCs w:val="12"/>
        </w:rPr>
      </w:pPr>
    </w:p>
    <w:p w:rsidR="00F91A8A" w:rsidRDefault="00F3228D" w:rsidP="00C97E30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CD302A">
        <w:rPr>
          <w:rFonts w:asciiTheme="minorHAnsi" w:hAnsiTheme="minorHAnsi"/>
          <w:b w:val="0"/>
          <w:color w:val="404040" w:themeColor="text1" w:themeTint="BF"/>
        </w:rPr>
        <w:t>ZAGREB</w:t>
      </w:r>
      <w:r w:rsidR="004B1AD0" w:rsidRPr="00CD302A">
        <w:rPr>
          <w:rFonts w:asciiTheme="minorHAnsi" w:hAnsiTheme="minorHAnsi"/>
          <w:b w:val="0"/>
          <w:color w:val="404040" w:themeColor="text1" w:themeTint="BF"/>
        </w:rPr>
        <w:t xml:space="preserve">, </w:t>
      </w:r>
      <w:r w:rsidR="00FF4679">
        <w:rPr>
          <w:rFonts w:asciiTheme="minorHAnsi" w:hAnsiTheme="minorHAnsi"/>
          <w:b w:val="0"/>
          <w:color w:val="404040" w:themeColor="text1" w:themeTint="BF"/>
        </w:rPr>
        <w:t>6</w:t>
      </w:r>
      <w:r w:rsidR="00F91A8A">
        <w:rPr>
          <w:rFonts w:asciiTheme="minorHAnsi" w:hAnsiTheme="minorHAnsi"/>
          <w:b w:val="0"/>
          <w:color w:val="404040" w:themeColor="text1" w:themeTint="BF"/>
        </w:rPr>
        <w:t>. studenog</w:t>
      </w:r>
      <w:r w:rsidR="00FF4679">
        <w:rPr>
          <w:rFonts w:asciiTheme="minorHAnsi" w:hAnsiTheme="minorHAnsi"/>
          <w:b w:val="0"/>
          <w:color w:val="404040" w:themeColor="text1" w:themeTint="BF"/>
        </w:rPr>
        <w:t>a</w:t>
      </w:r>
      <w:r w:rsidR="002D403F" w:rsidRPr="00CD302A">
        <w:rPr>
          <w:rFonts w:asciiTheme="minorHAnsi" w:hAnsiTheme="minorHAnsi"/>
          <w:b w:val="0"/>
          <w:color w:val="404040" w:themeColor="text1" w:themeTint="BF"/>
        </w:rPr>
        <w:t xml:space="preserve"> 2019</w:t>
      </w:r>
      <w:r w:rsidR="0036699E" w:rsidRPr="00CD302A">
        <w:rPr>
          <w:rFonts w:asciiTheme="minorHAnsi" w:hAnsiTheme="minorHAnsi"/>
          <w:b w:val="0"/>
          <w:color w:val="404040" w:themeColor="text1" w:themeTint="BF"/>
        </w:rPr>
        <w:t>. –</w:t>
      </w:r>
      <w:r w:rsidR="00345FD6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F91A8A" w:rsidRPr="00FF4679">
        <w:rPr>
          <w:rFonts w:ascii="Calibri" w:hAnsi="Calibri"/>
          <w:bCs/>
          <w:color w:val="auto"/>
        </w:rPr>
        <w:t>Hrvatska elektroprivreda je  u sklopu  akcije „Za naše male genijalce“ donirala 19 novih računala osnovnim školama s područja Splitsko-dalmatinske županije:</w:t>
      </w:r>
      <w:r w:rsidR="00F91A8A">
        <w:rPr>
          <w:rFonts w:ascii="Calibri" w:hAnsi="Calibri"/>
          <w:b w:val="0"/>
          <w:bCs/>
          <w:color w:val="auto"/>
        </w:rPr>
        <w:t xml:space="preserve"> </w:t>
      </w:r>
      <w:r w:rsidR="00375F4E" w:rsidRPr="00345FD6">
        <w:rPr>
          <w:rFonts w:asciiTheme="minorHAnsi" w:hAnsiTheme="minorHAnsi"/>
          <w:color w:val="404040" w:themeColor="text1" w:themeTint="BF"/>
        </w:rPr>
        <w:t xml:space="preserve"> </w:t>
      </w:r>
      <w:r w:rsidR="00FB065F" w:rsidRPr="00FB065F">
        <w:rPr>
          <w:rFonts w:asciiTheme="minorHAnsi" w:hAnsiTheme="minorHAnsi"/>
          <w:color w:val="404040" w:themeColor="text1" w:themeTint="BF"/>
        </w:rPr>
        <w:t xml:space="preserve">Osnovnoj školi Ivana Duknovića iz Marine (Područna škola </w:t>
      </w:r>
      <w:proofErr w:type="spellStart"/>
      <w:r w:rsidR="00FB065F" w:rsidRPr="00FB065F">
        <w:rPr>
          <w:rFonts w:asciiTheme="minorHAnsi" w:hAnsiTheme="minorHAnsi"/>
          <w:color w:val="404040" w:themeColor="text1" w:themeTint="BF"/>
        </w:rPr>
        <w:t>Blizna</w:t>
      </w:r>
      <w:proofErr w:type="spellEnd"/>
      <w:r w:rsidR="00FB065F" w:rsidRPr="00FB065F">
        <w:rPr>
          <w:rFonts w:asciiTheme="minorHAnsi" w:hAnsiTheme="minorHAnsi"/>
          <w:color w:val="404040" w:themeColor="text1" w:themeTint="BF"/>
        </w:rPr>
        <w:t xml:space="preserve">), Osnovnoj školi „Josip </w:t>
      </w:r>
      <w:proofErr w:type="spellStart"/>
      <w:r w:rsidR="00FB065F" w:rsidRPr="00FB065F">
        <w:rPr>
          <w:rFonts w:asciiTheme="minorHAnsi" w:hAnsiTheme="minorHAnsi"/>
          <w:color w:val="404040" w:themeColor="text1" w:themeTint="BF"/>
        </w:rPr>
        <w:t>Pupačić</w:t>
      </w:r>
      <w:proofErr w:type="spellEnd"/>
      <w:r w:rsidR="00FB065F" w:rsidRPr="00FB065F">
        <w:rPr>
          <w:rFonts w:asciiTheme="minorHAnsi" w:hAnsiTheme="minorHAnsi"/>
          <w:color w:val="404040" w:themeColor="text1" w:themeTint="BF"/>
        </w:rPr>
        <w:t xml:space="preserve">“ iz Omiša (Područna škola Kučiće), Osnovnoj školi „1. listopada 1942.“ iz Omiša (Područna škola Gata), Osnovnoj školi „Dr. fra Karlo Balić“ iz Šestanovca, Osnovnoj školi „Josip </w:t>
      </w:r>
      <w:proofErr w:type="spellStart"/>
      <w:r w:rsidR="00FB065F" w:rsidRPr="00FB065F">
        <w:rPr>
          <w:rFonts w:asciiTheme="minorHAnsi" w:hAnsiTheme="minorHAnsi"/>
          <w:color w:val="404040" w:themeColor="text1" w:themeTint="BF"/>
        </w:rPr>
        <w:t>Vergilij</w:t>
      </w:r>
      <w:proofErr w:type="spellEnd"/>
      <w:r w:rsidR="00FB065F" w:rsidRPr="00FB065F">
        <w:rPr>
          <w:rFonts w:asciiTheme="minorHAnsi" w:hAnsiTheme="minorHAnsi"/>
          <w:color w:val="404040" w:themeColor="text1" w:themeTint="BF"/>
        </w:rPr>
        <w:t xml:space="preserve"> Perić“ iz Imotskog te Centru za odgoj i obrazovanje „Juraj </w:t>
      </w:r>
      <w:proofErr w:type="spellStart"/>
      <w:r w:rsidR="00FB065F" w:rsidRPr="00FB065F">
        <w:rPr>
          <w:rFonts w:asciiTheme="minorHAnsi" w:hAnsiTheme="minorHAnsi"/>
          <w:color w:val="404040" w:themeColor="text1" w:themeTint="BF"/>
        </w:rPr>
        <w:t>Bonači</w:t>
      </w:r>
      <w:proofErr w:type="spellEnd"/>
      <w:r w:rsidR="00FB065F" w:rsidRPr="00FB065F">
        <w:rPr>
          <w:rFonts w:asciiTheme="minorHAnsi" w:hAnsiTheme="minorHAnsi"/>
          <w:color w:val="404040" w:themeColor="text1" w:themeTint="BF"/>
        </w:rPr>
        <w:t>“ iz Splita.</w:t>
      </w:r>
      <w:r w:rsidR="00F91A8A">
        <w:rPr>
          <w:rFonts w:asciiTheme="minorHAnsi" w:hAnsiTheme="minorHAnsi"/>
          <w:color w:val="404040" w:themeColor="text1" w:themeTint="BF"/>
        </w:rPr>
        <w:t xml:space="preserve"> </w:t>
      </w:r>
    </w:p>
    <w:p w:rsidR="002D403F" w:rsidRDefault="002D403F" w:rsidP="00C97E30">
      <w:pPr>
        <w:spacing w:after="120" w:line="276" w:lineRule="auto"/>
        <w:jc w:val="both"/>
        <w:rPr>
          <w:rFonts w:asciiTheme="minorHAnsi" w:eastAsiaTheme="minorHAnsi" w:hAnsiTheme="minorHAnsi"/>
          <w:b w:val="0"/>
          <w:bCs/>
          <w:color w:val="auto"/>
        </w:rPr>
      </w:pPr>
      <w:r w:rsidRPr="00CD302A">
        <w:rPr>
          <w:rFonts w:asciiTheme="minorHAnsi" w:hAnsiTheme="minorHAnsi"/>
          <w:b w:val="0"/>
          <w:color w:val="404040" w:themeColor="text1" w:themeTint="BF"/>
        </w:rPr>
        <w:t xml:space="preserve">U ovogodišnjem ciklusu HEP će u sklopu  akcije „Za naše male genijalce“ donirati ukupno </w:t>
      </w:r>
      <w:r w:rsidRPr="00CD302A">
        <w:rPr>
          <w:rFonts w:asciiTheme="minorHAnsi" w:hAnsiTheme="minorHAnsi"/>
          <w:color w:val="404040" w:themeColor="text1" w:themeTint="BF"/>
        </w:rPr>
        <w:t>100 novih računala</w:t>
      </w:r>
      <w:r w:rsidR="0090586B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CD302A">
        <w:rPr>
          <w:rFonts w:asciiTheme="minorHAnsi" w:hAnsiTheme="minorHAnsi"/>
          <w:b w:val="0"/>
          <w:color w:val="404040" w:themeColor="text1" w:themeTint="BF"/>
        </w:rPr>
        <w:t xml:space="preserve">za </w:t>
      </w:r>
      <w:r w:rsidR="0090586B">
        <w:rPr>
          <w:rFonts w:asciiTheme="minorHAnsi" w:hAnsiTheme="minorHAnsi"/>
          <w:color w:val="404040" w:themeColor="text1" w:themeTint="BF"/>
        </w:rPr>
        <w:t>29 osnovnih</w:t>
      </w:r>
      <w:r w:rsidRPr="00CD302A">
        <w:rPr>
          <w:rFonts w:asciiTheme="minorHAnsi" w:hAnsiTheme="minorHAnsi"/>
          <w:color w:val="404040" w:themeColor="text1" w:themeTint="BF"/>
        </w:rPr>
        <w:t xml:space="preserve"> škol</w:t>
      </w:r>
      <w:r w:rsidR="0090586B">
        <w:rPr>
          <w:rFonts w:asciiTheme="minorHAnsi" w:hAnsiTheme="minorHAnsi"/>
          <w:color w:val="404040" w:themeColor="text1" w:themeTint="BF"/>
        </w:rPr>
        <w:t>a</w:t>
      </w:r>
      <w:r w:rsidRPr="00CD302A">
        <w:rPr>
          <w:rFonts w:asciiTheme="minorHAnsi" w:hAnsiTheme="minorHAnsi"/>
          <w:b w:val="0"/>
          <w:color w:val="404040" w:themeColor="text1" w:themeTint="BF"/>
        </w:rPr>
        <w:t xml:space="preserve">  u  Hrvatskoj. Izabrane su škole </w:t>
      </w:r>
      <w:r w:rsidR="00490037">
        <w:rPr>
          <w:rFonts w:asciiTheme="minorHAnsi" w:hAnsiTheme="minorHAnsi"/>
          <w:b w:val="0"/>
          <w:color w:val="404040" w:themeColor="text1" w:themeTint="BF"/>
        </w:rPr>
        <w:t>s</w:t>
      </w:r>
      <w:r w:rsidR="00375F4E">
        <w:rPr>
          <w:rFonts w:asciiTheme="minorHAnsi" w:hAnsiTheme="minorHAnsi"/>
          <w:b w:val="0"/>
          <w:color w:val="404040" w:themeColor="text1" w:themeTint="BF"/>
        </w:rPr>
        <w:t xml:space="preserve"> najboljim kreativnim uratkom, a da pri tome </w:t>
      </w:r>
      <w:r w:rsidRPr="00CD302A">
        <w:rPr>
          <w:rFonts w:asciiTheme="minorHAnsi" w:hAnsiTheme="minorHAnsi"/>
          <w:b w:val="0"/>
          <w:color w:val="404040" w:themeColor="text1" w:themeTint="BF"/>
        </w:rPr>
        <w:t xml:space="preserve">imaju velik broj učenika </w:t>
      </w:r>
      <w:r w:rsidR="00375F4E">
        <w:rPr>
          <w:rFonts w:asciiTheme="minorHAnsi" w:hAnsiTheme="minorHAnsi"/>
          <w:b w:val="0"/>
          <w:color w:val="404040" w:themeColor="text1" w:themeTint="BF"/>
        </w:rPr>
        <w:t xml:space="preserve">po računalu odnosno </w:t>
      </w:r>
      <w:r w:rsidR="00375F4E">
        <w:rPr>
          <w:rFonts w:asciiTheme="minorHAnsi" w:eastAsiaTheme="minorHAnsi" w:hAnsiTheme="minorHAnsi"/>
          <w:b w:val="0"/>
          <w:color w:val="auto"/>
        </w:rPr>
        <w:t>neadekvatnu i dotrajalu računalnu opremu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>.</w:t>
      </w:r>
    </w:p>
    <w:p w:rsidR="002D403F" w:rsidRPr="00CD302A" w:rsidRDefault="00490037" w:rsidP="00C97E3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/>
          <w:b w:val="0"/>
          <w:bCs/>
          <w:color w:val="auto"/>
        </w:rPr>
      </w:pPr>
      <w:r>
        <w:rPr>
          <w:rFonts w:asciiTheme="minorHAnsi" w:eastAsiaTheme="minorHAnsi" w:hAnsiTheme="minorHAnsi"/>
          <w:b w:val="0"/>
          <w:bCs/>
          <w:color w:val="auto"/>
        </w:rPr>
        <w:t>Zajedno s ovogodišnjim ciklusom,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>
        <w:rPr>
          <w:rFonts w:asciiTheme="minorHAnsi" w:eastAsiaTheme="minorHAnsi" w:hAnsiTheme="minorHAnsi"/>
          <w:b w:val="0"/>
          <w:bCs/>
          <w:color w:val="auto"/>
        </w:rPr>
        <w:t>HEP je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>
        <w:rPr>
          <w:rFonts w:asciiTheme="minorHAnsi" w:eastAsiaTheme="minorHAnsi" w:hAnsiTheme="minorHAnsi"/>
          <w:b w:val="0"/>
          <w:bCs/>
          <w:color w:val="auto"/>
        </w:rPr>
        <w:t xml:space="preserve">do sada u sklopu akcije </w:t>
      </w:r>
      <w:r w:rsidRPr="00F91A8A">
        <w:rPr>
          <w:rFonts w:asciiTheme="minorHAnsi" w:eastAsiaTheme="minorHAnsi" w:hAnsiTheme="minorHAnsi"/>
          <w:b w:val="0"/>
          <w:bCs/>
          <w:color w:val="auto"/>
        </w:rPr>
        <w:t>„Za naše male genijalce“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osigurao čak </w:t>
      </w:r>
      <w:r w:rsidR="002D403F" w:rsidRPr="00CD302A">
        <w:rPr>
          <w:rFonts w:asciiTheme="minorHAnsi" w:eastAsiaTheme="minorHAnsi" w:hAnsiTheme="minorHAnsi"/>
          <w:bCs/>
          <w:color w:val="auto"/>
        </w:rPr>
        <w:t>350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2D403F" w:rsidRPr="00CD302A">
        <w:rPr>
          <w:rFonts w:asciiTheme="minorHAnsi" w:eastAsiaTheme="minorHAnsi" w:hAnsiTheme="minorHAnsi"/>
          <w:bCs/>
          <w:color w:val="auto"/>
        </w:rPr>
        <w:t>računala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za učenike u </w:t>
      </w:r>
      <w:r w:rsidR="002D403F" w:rsidRPr="00CD302A">
        <w:rPr>
          <w:rFonts w:asciiTheme="minorHAnsi" w:eastAsiaTheme="minorHAnsi" w:hAnsiTheme="minorHAnsi"/>
          <w:bCs/>
          <w:color w:val="auto"/>
        </w:rPr>
        <w:t>103 osnovne škole</w:t>
      </w:r>
      <w:r w:rsidR="00F15A64">
        <w:rPr>
          <w:rFonts w:asciiTheme="minorHAnsi" w:eastAsiaTheme="minorHAnsi" w:hAnsiTheme="minorHAnsi"/>
          <w:b w:val="0"/>
          <w:bCs/>
          <w:color w:val="auto"/>
        </w:rPr>
        <w:t xml:space="preserve"> diljem Hrvatske. U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>kupn</w:t>
      </w:r>
      <w:r w:rsidR="00F15A64">
        <w:rPr>
          <w:rFonts w:asciiTheme="minorHAnsi" w:eastAsiaTheme="minorHAnsi" w:hAnsiTheme="minorHAnsi"/>
          <w:b w:val="0"/>
          <w:bCs/>
          <w:color w:val="auto"/>
        </w:rPr>
        <w:t>a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vrijedno</w:t>
      </w:r>
      <w:r w:rsidR="00F15A64">
        <w:rPr>
          <w:rFonts w:asciiTheme="minorHAnsi" w:eastAsiaTheme="minorHAnsi" w:hAnsiTheme="minorHAnsi"/>
          <w:b w:val="0"/>
          <w:bCs/>
          <w:color w:val="auto"/>
        </w:rPr>
        <w:t>st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donirane informatičke opreme </w:t>
      </w:r>
      <w:r w:rsidR="00F15A64">
        <w:rPr>
          <w:rFonts w:asciiTheme="minorHAnsi" w:eastAsiaTheme="minorHAnsi" w:hAnsiTheme="minorHAnsi"/>
          <w:b w:val="0"/>
          <w:bCs/>
          <w:color w:val="auto"/>
        </w:rPr>
        <w:t>iznosi gotovo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2D403F" w:rsidRPr="00CD302A">
        <w:rPr>
          <w:rFonts w:asciiTheme="minorHAnsi" w:eastAsiaTheme="minorHAnsi" w:hAnsiTheme="minorHAnsi"/>
          <w:bCs/>
          <w:color w:val="auto"/>
        </w:rPr>
        <w:t>1</w:t>
      </w:r>
      <w:r w:rsidR="00F15A64">
        <w:rPr>
          <w:rFonts w:asciiTheme="minorHAnsi" w:eastAsiaTheme="minorHAnsi" w:hAnsiTheme="minorHAnsi"/>
          <w:bCs/>
          <w:color w:val="auto"/>
        </w:rPr>
        <w:t>,25 milijuna kuna</w:t>
      </w:r>
      <w:r w:rsidR="0090586B">
        <w:rPr>
          <w:rFonts w:asciiTheme="minorHAnsi" w:eastAsiaTheme="minorHAnsi" w:hAnsiTheme="minorHAnsi"/>
          <w:bCs/>
          <w:color w:val="auto"/>
        </w:rPr>
        <w:t>.</w:t>
      </w:r>
    </w:p>
    <w:p w:rsidR="002D403F" w:rsidRPr="00CD302A" w:rsidRDefault="002D403F" w:rsidP="00C97E30">
      <w:pPr>
        <w:spacing w:after="120" w:line="276" w:lineRule="auto"/>
        <w:jc w:val="both"/>
        <w:rPr>
          <w:rFonts w:asciiTheme="minorHAnsi" w:eastAsiaTheme="minorHAnsi" w:hAnsiTheme="minorHAnsi"/>
          <w:b w:val="0"/>
          <w:bCs/>
          <w:color w:val="auto"/>
        </w:rPr>
      </w:pPr>
      <w:r w:rsidRPr="00CD302A">
        <w:rPr>
          <w:rFonts w:asciiTheme="minorHAnsi" w:eastAsiaTheme="minorHAnsi" w:hAnsiTheme="minorHAnsi"/>
          <w:b w:val="0"/>
          <w:bCs/>
          <w:color w:val="auto"/>
        </w:rPr>
        <w:t>„</w:t>
      </w:r>
      <w:r w:rsidRPr="00F15A64">
        <w:rPr>
          <w:rFonts w:asciiTheme="minorHAnsi" w:eastAsiaTheme="minorHAnsi" w:hAnsiTheme="minorHAnsi"/>
          <w:b w:val="0"/>
          <w:bCs/>
          <w:i/>
          <w:color w:val="auto"/>
        </w:rPr>
        <w:t xml:space="preserve">Ponosni smo što </w:t>
      </w:r>
      <w:r w:rsidR="00CD302A" w:rsidRPr="00F15A64">
        <w:rPr>
          <w:rFonts w:asciiTheme="minorHAnsi" w:eastAsiaTheme="minorHAnsi" w:hAnsiTheme="minorHAnsi"/>
          <w:b w:val="0"/>
          <w:bCs/>
          <w:i/>
          <w:color w:val="auto"/>
        </w:rPr>
        <w:t>ovom</w:t>
      </w:r>
      <w:r w:rsidR="0090586B">
        <w:rPr>
          <w:rFonts w:asciiTheme="minorHAnsi" w:eastAsiaTheme="minorHAnsi" w:hAnsiTheme="minorHAnsi"/>
          <w:b w:val="0"/>
          <w:bCs/>
          <w:i/>
          <w:color w:val="auto"/>
        </w:rPr>
        <w:t>,</w:t>
      </w:r>
      <w:r w:rsidR="00CD302A" w:rsidRPr="00F15A64">
        <w:rPr>
          <w:rFonts w:asciiTheme="minorHAnsi" w:eastAsiaTheme="minorHAnsi" w:hAnsiTheme="minorHAnsi"/>
          <w:b w:val="0"/>
          <w:bCs/>
          <w:i/>
          <w:color w:val="auto"/>
        </w:rPr>
        <w:t xml:space="preserve"> već tradicionalnom akcijom</w:t>
      </w:r>
      <w:r w:rsidR="00955556">
        <w:rPr>
          <w:rFonts w:asciiTheme="minorHAnsi" w:eastAsiaTheme="minorHAnsi" w:hAnsiTheme="minorHAnsi"/>
          <w:b w:val="0"/>
          <w:bCs/>
          <w:i/>
          <w:color w:val="auto"/>
        </w:rPr>
        <w:t>,</w:t>
      </w:r>
      <w:r w:rsidRPr="00F15A64">
        <w:rPr>
          <w:rFonts w:asciiTheme="minorHAnsi" w:eastAsiaTheme="minorHAnsi" w:hAnsiTheme="minorHAnsi"/>
          <w:b w:val="0"/>
          <w:bCs/>
          <w:i/>
          <w:color w:val="auto"/>
        </w:rPr>
        <w:t xml:space="preserve"> doprinosimo hrvatskom obrazovnom sustavu  i našim najmlađima, sadašnjim i budućim genijalcima te omogućavamo suvremeniji pristup nastavnim sadržajima. Drago nam je što je ove godine iznimno velik odziv škola, učenika i njihovih nastavnika, koji su na kreativan i originalan način</w:t>
      </w:r>
      <w:r w:rsidRPr="00F15A64">
        <w:rPr>
          <w:rFonts w:asciiTheme="minorHAnsi" w:eastAsiaTheme="minorHAnsi" w:hAnsiTheme="minorHAnsi"/>
          <w:b w:val="0"/>
          <w:i/>
          <w:color w:val="auto"/>
        </w:rPr>
        <w:t xml:space="preserve"> snimili video radove, objasnili zašto su im potrebna nova računala te predstavili kvalitete svoje škole i posebnosti kr</w:t>
      </w:r>
      <w:r w:rsidR="00F15A64" w:rsidRPr="00F15A64">
        <w:rPr>
          <w:rFonts w:asciiTheme="minorHAnsi" w:eastAsiaTheme="minorHAnsi" w:hAnsiTheme="minorHAnsi"/>
          <w:b w:val="0"/>
          <w:i/>
          <w:color w:val="auto"/>
        </w:rPr>
        <w:t>aja iz kojega dolaze</w:t>
      </w:r>
      <w:r w:rsidR="00F15A64">
        <w:rPr>
          <w:rFonts w:asciiTheme="minorHAnsi" w:eastAsiaTheme="minorHAnsi" w:hAnsiTheme="minorHAnsi"/>
          <w:b w:val="0"/>
          <w:color w:val="auto"/>
        </w:rPr>
        <w:t xml:space="preserve">“, </w:t>
      </w:r>
      <w:r w:rsidR="00F91A8A">
        <w:rPr>
          <w:rFonts w:asciiTheme="minorHAnsi" w:eastAsiaTheme="minorHAnsi" w:hAnsiTheme="minorHAnsi"/>
          <w:b w:val="0"/>
          <w:color w:val="auto"/>
        </w:rPr>
        <w:t>izjavio je Krešimir Tomasović, direktor Sektora za tržišnu i marketinšku strategiju HEP-a d.d.</w:t>
      </w:r>
    </w:p>
    <w:p w:rsidR="001F17B3" w:rsidRDefault="00CD302A" w:rsidP="00C97E30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Bidi"/>
          <w:b w:val="0"/>
          <w:color w:val="0000FF"/>
          <w:u w:val="single"/>
        </w:rPr>
      </w:pPr>
      <w:r w:rsidRPr="00CD302A">
        <w:rPr>
          <w:rFonts w:asciiTheme="minorHAnsi" w:eastAsiaTheme="minorHAnsi" w:hAnsiTheme="minorHAnsi"/>
          <w:b w:val="0"/>
          <w:bCs/>
          <w:color w:val="auto"/>
        </w:rPr>
        <w:t>Sve prijavljene video uratke</w:t>
      </w:r>
      <w:r w:rsidR="00F15A64">
        <w:rPr>
          <w:rFonts w:asciiTheme="minorHAnsi" w:eastAsiaTheme="minorHAnsi" w:hAnsiTheme="minorHAnsi"/>
          <w:b w:val="0"/>
          <w:bCs/>
          <w:color w:val="auto"/>
        </w:rPr>
        <w:t xml:space="preserve"> za šestu rundu akcije „Za naše male genijalce“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1F17B3" w:rsidRPr="00CD302A">
        <w:rPr>
          <w:rFonts w:asciiTheme="minorHAnsi" w:eastAsiaTheme="minorHAnsi" w:hAnsiTheme="minorHAnsi"/>
          <w:b w:val="0"/>
          <w:bCs/>
          <w:color w:val="auto"/>
        </w:rPr>
        <w:t xml:space="preserve">možete pogledati na 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stranicama HEP-a, na sljedećem linku </w:t>
      </w:r>
      <w:hyperlink r:id="rId9" w:history="1">
        <w:r w:rsidR="001F17B3" w:rsidRPr="00CD302A">
          <w:rPr>
            <w:rFonts w:asciiTheme="minorHAnsi" w:eastAsiaTheme="minorHAnsi" w:hAnsiTheme="minorHAnsi" w:cstheme="minorBidi"/>
            <w:b w:val="0"/>
            <w:color w:val="0000FF"/>
            <w:u w:val="single"/>
          </w:rPr>
          <w:t>http://genijalci.hep.hr/</w:t>
        </w:r>
      </w:hyperlink>
      <w:r w:rsidR="00490037">
        <w:rPr>
          <w:rFonts w:asciiTheme="minorHAnsi" w:eastAsiaTheme="minorHAnsi" w:hAnsiTheme="minorHAnsi" w:cstheme="minorBidi"/>
          <w:b w:val="0"/>
          <w:color w:val="0000FF"/>
          <w:u w:val="single"/>
        </w:rPr>
        <w:t xml:space="preserve"> .</w:t>
      </w:r>
    </w:p>
    <w:p w:rsidR="00C97E30" w:rsidRDefault="00C97E30" w:rsidP="00C97E30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Bidi"/>
          <w:b w:val="0"/>
          <w:color w:val="0000FF"/>
          <w:u w:val="single"/>
        </w:rPr>
      </w:pPr>
    </w:p>
    <w:p w:rsidR="00375F4E" w:rsidRPr="00F15A64" w:rsidRDefault="00C97E30" w:rsidP="00C97E30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36BD3823" wp14:editId="141F5C2D">
            <wp:extent cx="3876675" cy="2558279"/>
            <wp:effectExtent l="0" t="0" r="0" b="0"/>
            <wp:docPr id="2" name="Picture 2" descr="C:\Users\abrezovnjacki\AppData\Local\Microsoft\Windows\Temporary Internet Files\Content.Word\Za nase male genijalce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Za nase male genijalce -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52" cy="255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F4E" w:rsidRPr="00F15A64" w:rsidSect="00951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AD" w:rsidRDefault="00BD36AD" w:rsidP="004E7467">
      <w:r>
        <w:separator/>
      </w:r>
    </w:p>
  </w:endnote>
  <w:endnote w:type="continuationSeparator" w:id="0">
    <w:p w:rsidR="00BD36AD" w:rsidRDefault="00BD36AD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AD" w:rsidRDefault="00BD36AD" w:rsidP="004E7467">
      <w:r>
        <w:separator/>
      </w:r>
    </w:p>
  </w:footnote>
  <w:footnote w:type="continuationSeparator" w:id="0">
    <w:p w:rsidR="00BD36AD" w:rsidRDefault="00BD36AD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47098"/>
    <w:rsid w:val="00050338"/>
    <w:rsid w:val="000507AE"/>
    <w:rsid w:val="0005478B"/>
    <w:rsid w:val="0005511E"/>
    <w:rsid w:val="000838B3"/>
    <w:rsid w:val="000B34DF"/>
    <w:rsid w:val="000E0666"/>
    <w:rsid w:val="000E1FFF"/>
    <w:rsid w:val="001001FA"/>
    <w:rsid w:val="0011743C"/>
    <w:rsid w:val="0013740E"/>
    <w:rsid w:val="001426F4"/>
    <w:rsid w:val="00155E02"/>
    <w:rsid w:val="0015778F"/>
    <w:rsid w:val="00160D5B"/>
    <w:rsid w:val="00172D03"/>
    <w:rsid w:val="00176EE4"/>
    <w:rsid w:val="00180D35"/>
    <w:rsid w:val="00185939"/>
    <w:rsid w:val="001A27A7"/>
    <w:rsid w:val="001A4AF1"/>
    <w:rsid w:val="001A6C5C"/>
    <w:rsid w:val="001A79BD"/>
    <w:rsid w:val="001B78D8"/>
    <w:rsid w:val="001C1B1E"/>
    <w:rsid w:val="001E5164"/>
    <w:rsid w:val="001E68E2"/>
    <w:rsid w:val="001F17B3"/>
    <w:rsid w:val="001F7E5F"/>
    <w:rsid w:val="0020017F"/>
    <w:rsid w:val="002122D2"/>
    <w:rsid w:val="00227604"/>
    <w:rsid w:val="00231524"/>
    <w:rsid w:val="00236C79"/>
    <w:rsid w:val="00267764"/>
    <w:rsid w:val="00274E25"/>
    <w:rsid w:val="002A7267"/>
    <w:rsid w:val="002B4890"/>
    <w:rsid w:val="002B5B0F"/>
    <w:rsid w:val="002C1A41"/>
    <w:rsid w:val="002D403F"/>
    <w:rsid w:val="002E2E77"/>
    <w:rsid w:val="0030596B"/>
    <w:rsid w:val="0030772F"/>
    <w:rsid w:val="00325CED"/>
    <w:rsid w:val="00326800"/>
    <w:rsid w:val="00330DB0"/>
    <w:rsid w:val="00345FD6"/>
    <w:rsid w:val="0034782F"/>
    <w:rsid w:val="003657FB"/>
    <w:rsid w:val="0036699E"/>
    <w:rsid w:val="00375F4E"/>
    <w:rsid w:val="00391720"/>
    <w:rsid w:val="003941EE"/>
    <w:rsid w:val="0039436A"/>
    <w:rsid w:val="003948E3"/>
    <w:rsid w:val="003A4EF1"/>
    <w:rsid w:val="003B16F1"/>
    <w:rsid w:val="003C4B0D"/>
    <w:rsid w:val="003F2564"/>
    <w:rsid w:val="00405993"/>
    <w:rsid w:val="00424D08"/>
    <w:rsid w:val="00430AF5"/>
    <w:rsid w:val="0043446F"/>
    <w:rsid w:val="00452659"/>
    <w:rsid w:val="00463701"/>
    <w:rsid w:val="00465D96"/>
    <w:rsid w:val="00481050"/>
    <w:rsid w:val="00490037"/>
    <w:rsid w:val="004A35AF"/>
    <w:rsid w:val="004B1AD0"/>
    <w:rsid w:val="004D4674"/>
    <w:rsid w:val="004E0C18"/>
    <w:rsid w:val="004E7467"/>
    <w:rsid w:val="00506AFA"/>
    <w:rsid w:val="0052243B"/>
    <w:rsid w:val="00535567"/>
    <w:rsid w:val="005424E7"/>
    <w:rsid w:val="00582A70"/>
    <w:rsid w:val="0058300E"/>
    <w:rsid w:val="005836EA"/>
    <w:rsid w:val="005A386E"/>
    <w:rsid w:val="005D5695"/>
    <w:rsid w:val="005E1AB5"/>
    <w:rsid w:val="006164B7"/>
    <w:rsid w:val="006368F5"/>
    <w:rsid w:val="00667581"/>
    <w:rsid w:val="00692623"/>
    <w:rsid w:val="00694E7E"/>
    <w:rsid w:val="006955F9"/>
    <w:rsid w:val="006A2008"/>
    <w:rsid w:val="006A6553"/>
    <w:rsid w:val="006F05DA"/>
    <w:rsid w:val="00702D82"/>
    <w:rsid w:val="00725739"/>
    <w:rsid w:val="0073131E"/>
    <w:rsid w:val="00736250"/>
    <w:rsid w:val="00736E2C"/>
    <w:rsid w:val="00750A9E"/>
    <w:rsid w:val="007878A6"/>
    <w:rsid w:val="0079379F"/>
    <w:rsid w:val="007C2FA6"/>
    <w:rsid w:val="00805BDA"/>
    <w:rsid w:val="008229BA"/>
    <w:rsid w:val="0082775D"/>
    <w:rsid w:val="00852C90"/>
    <w:rsid w:val="008549FF"/>
    <w:rsid w:val="00860D1C"/>
    <w:rsid w:val="0087615A"/>
    <w:rsid w:val="0089039D"/>
    <w:rsid w:val="008928A5"/>
    <w:rsid w:val="008A50D3"/>
    <w:rsid w:val="008A736D"/>
    <w:rsid w:val="008C7383"/>
    <w:rsid w:val="008C7E44"/>
    <w:rsid w:val="008D13C9"/>
    <w:rsid w:val="0090586B"/>
    <w:rsid w:val="009158E2"/>
    <w:rsid w:val="00917E38"/>
    <w:rsid w:val="00930778"/>
    <w:rsid w:val="00951A1B"/>
    <w:rsid w:val="00955556"/>
    <w:rsid w:val="00963EF5"/>
    <w:rsid w:val="009922C6"/>
    <w:rsid w:val="009A5479"/>
    <w:rsid w:val="009E5942"/>
    <w:rsid w:val="009F67FD"/>
    <w:rsid w:val="00A07807"/>
    <w:rsid w:val="00A12F00"/>
    <w:rsid w:val="00A25871"/>
    <w:rsid w:val="00A327FA"/>
    <w:rsid w:val="00A33ED1"/>
    <w:rsid w:val="00A5587F"/>
    <w:rsid w:val="00A62C13"/>
    <w:rsid w:val="00A70E1A"/>
    <w:rsid w:val="00A819F8"/>
    <w:rsid w:val="00A84CD2"/>
    <w:rsid w:val="00AA1B5D"/>
    <w:rsid w:val="00AE0D1C"/>
    <w:rsid w:val="00B44F2D"/>
    <w:rsid w:val="00B8694C"/>
    <w:rsid w:val="00B90635"/>
    <w:rsid w:val="00BB26BC"/>
    <w:rsid w:val="00BD36AD"/>
    <w:rsid w:val="00BD509B"/>
    <w:rsid w:val="00BD728B"/>
    <w:rsid w:val="00BE1A4A"/>
    <w:rsid w:val="00BF01C4"/>
    <w:rsid w:val="00C51890"/>
    <w:rsid w:val="00C75C62"/>
    <w:rsid w:val="00C81F28"/>
    <w:rsid w:val="00C84A8E"/>
    <w:rsid w:val="00C97E30"/>
    <w:rsid w:val="00CA619D"/>
    <w:rsid w:val="00CB5B52"/>
    <w:rsid w:val="00CD302A"/>
    <w:rsid w:val="00CD62BE"/>
    <w:rsid w:val="00CF6866"/>
    <w:rsid w:val="00D17645"/>
    <w:rsid w:val="00D27117"/>
    <w:rsid w:val="00D27732"/>
    <w:rsid w:val="00D277C5"/>
    <w:rsid w:val="00D44599"/>
    <w:rsid w:val="00D46031"/>
    <w:rsid w:val="00D554B7"/>
    <w:rsid w:val="00D7218C"/>
    <w:rsid w:val="00D74A13"/>
    <w:rsid w:val="00D76BE0"/>
    <w:rsid w:val="00DB7D42"/>
    <w:rsid w:val="00E12038"/>
    <w:rsid w:val="00E126CF"/>
    <w:rsid w:val="00E1658C"/>
    <w:rsid w:val="00E4638A"/>
    <w:rsid w:val="00E57A0C"/>
    <w:rsid w:val="00E711A3"/>
    <w:rsid w:val="00E95B78"/>
    <w:rsid w:val="00E97B76"/>
    <w:rsid w:val="00EC6E89"/>
    <w:rsid w:val="00EE5595"/>
    <w:rsid w:val="00F07A7E"/>
    <w:rsid w:val="00F15246"/>
    <w:rsid w:val="00F15A64"/>
    <w:rsid w:val="00F3228D"/>
    <w:rsid w:val="00F41591"/>
    <w:rsid w:val="00F41F30"/>
    <w:rsid w:val="00F5377C"/>
    <w:rsid w:val="00F65338"/>
    <w:rsid w:val="00F743C3"/>
    <w:rsid w:val="00F8108B"/>
    <w:rsid w:val="00F91A8A"/>
    <w:rsid w:val="00F9299B"/>
    <w:rsid w:val="00FB065F"/>
    <w:rsid w:val="00FB0ABD"/>
    <w:rsid w:val="00FD2662"/>
    <w:rsid w:val="00FE1D4D"/>
    <w:rsid w:val="00FE7765"/>
    <w:rsid w:val="00FF0873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genijalci.hep.hr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FD78-D664-4C53-9B4B-3A9F8BC0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2019-10-31T11:48:00Z</cp:lastPrinted>
  <dcterms:created xsi:type="dcterms:W3CDTF">2019-11-08T13:23:00Z</dcterms:created>
  <dcterms:modified xsi:type="dcterms:W3CDTF">2019-11-08T13:23:00Z</dcterms:modified>
</cp:coreProperties>
</file>